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17th century, before the stethoscope was invented, anyone in a coma or with a weak heartbeat was presumed dead, and buried.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3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12-01 - LO: 12-01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Experts cannot agree on a single definition for death.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3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12-01 - LO: 12-01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There are three ways a person can die, referred to in official terms as the manner of death: natural death, accidental death, and homicidal death.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3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12-02 - LO: 12-02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Natural death is caused by interruption and failure of body functions due to age or disease.  This is the least common manner of death.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3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12-02 - LO: 12-02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homicide is the death of one person caused by a minimum of two or more persons.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3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12-02 - LO: 12-02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man with a heart condition is attacked and dies from a heart attack during the attack.  In this case, the manner of death is: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597"/>
              <w:gridCol w:w="220"/>
              <w:gridCol w:w="127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accident.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homicide.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natural death.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suicide.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3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12-02 - LO: 12-02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elderly woman dies after being kept from receiving proper health care by her children.   The manner of her death would be: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597"/>
              <w:gridCol w:w="220"/>
              <w:gridCol w:w="127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accident.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suicide.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natural death.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homicide.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3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12-02 - LO: 12-02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reason someone dies is called the: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829"/>
              <w:gridCol w:w="220"/>
              <w:gridCol w:w="239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manner of death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cause of death.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type of death.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these choices.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3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12-03 - LO: 12-03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underlying cause of death is called the: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884"/>
              <w:gridCol w:w="220"/>
              <w:gridCol w:w="26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cause of death.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proximate cause of death.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manner of death.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these choices.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3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12-03 - LO: 12-03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specific change in the body that brought about the cessation of life is called the: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227"/>
              <w:gridCol w:w="220"/>
              <w:gridCol w:w="266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manner of death.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cause of death.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mechanism of death.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proximate cause of death.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3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12-03 - LO: 12-03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Liver mortis means roughly, the: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946"/>
              <w:gridCol w:w="220"/>
              <w:gridCol w:w="161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moment of death.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day of death.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death color.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time of death.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12"/>
              <w:gridCol w:w="692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12-04 - LO: 12-04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12-05 - LO: 12-05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12-10 - LO: 12-10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Pooling of blood in the body, known as lividity, provides a clue as to how long the person has been dead.  Lividity first begins about:   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318"/>
              <w:gridCol w:w="220"/>
              <w:gridCol w:w="242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two hours after death.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four hours after death.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six hours after death.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eight hours after death.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12"/>
              <w:gridCol w:w="692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12-04 - LO: 12-04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12-05 - LO: 12-05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12-10 - LO: 12-10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Dual lividity could occur if the body was kept in one position: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96"/>
              <w:gridCol w:w="804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two hours after death, and then moved to a second position before the lividity became permanent.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ten hours after death, and then moved to a second position before the lividity became permanent.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nine hours after death, and then moved to a second position before the lividity became permanent.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these choices.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12"/>
              <w:gridCol w:w="692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12-04 - LO: 12-04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12-05 - LO: 12-05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12-10 - LO: 12-10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Death stiffness is roughly defined as: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713"/>
              <w:gridCol w:w="220"/>
              <w:gridCol w:w="188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cause of death.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manner of death.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rigor mortis.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liver mortis.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12"/>
              <w:gridCol w:w="692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12-04 - LO: 12-04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12-05 - LO: 12-05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12-10 - LO: 12-10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Rigor mortis is: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383"/>
              <w:gridCol w:w="220"/>
              <w:gridCol w:w="22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permanent.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one cause of death.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temporary.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one manner of death.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12"/>
              <w:gridCol w:w="692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12-04 - LO: 12-04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12-05 - LO: 12-05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12-10 - LO: 12-10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a body shows no visible rigor, it has probably been dead: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7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less than two hours or more than forty-eight hours.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less than ten hours or more than seventy-two hours.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less than twenty-four hours or more than seventy-two hours.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more than two hours or less than forty-eight hours.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12"/>
              <w:gridCol w:w="692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12-04 - LO: 12-04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12-05 - LO: 12-05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12-10 - LO: 12-10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Factors affecting rigor include: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549"/>
              <w:gridCol w:w="220"/>
              <w:gridCol w:w="226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temperature.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activity before death.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body weight.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these choices.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12"/>
              <w:gridCol w:w="692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12-04 - LO: 12-04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12-05 - LO: 12-05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12-10 - LO: 12-10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Algor mortis means roughly: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47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death heat and describes the temperature gain in a corpse.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death heat and describes the temperature loss in a corpse.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death chill and describes the temperature loss in a corpse.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these choices.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12"/>
              <w:gridCol w:w="692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12-04 - LO: 12-04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12-05 - LO: 12-05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12-10 - LO: 12-10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 take a corpse’s temperature, forensic investigators insert a thermometer into the: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483"/>
              <w:gridCol w:w="220"/>
              <w:gridCol w:w="27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into the liver or rectum.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into the stomach or mouth.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between the toes.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under or behind the ear.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12"/>
              <w:gridCol w:w="692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12-04 - LO: 12-04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12-05 - LO: 12-05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12-10 - LO: 12-10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Medical examiners help determine the time of death by studying the stomach contents.  In general, it takes: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six to eight hours for the stomach to empty its contents into the small intestine and another twelve hours for the food to leave the small intestine.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four to six hours for the stomach to empty its contents into the small intestine and another eighteen hours for the food to leave the small intestine.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four to six hours for the stomach to empty its contents into the small intestine and another twelve hours for the food to leave the small intestine.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these choices.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3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12-07 - LO: 12-07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Following death, the surface of the eye ____________________________.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3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dries out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12-07 - LO: 12-07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speed of decomposition, or the rotting of all tissues and organs in the body, depends on the age, size of the body, and the __________________________________________.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3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nature of death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12-06 - LO: 12-06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Within minutes of a death, certain insects arrive to _____________________________on the warm body, attracted by the smell of the first stages of decomposition.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3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lay their eggs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12-07 - LO: 12-07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"Rule of Thumb" PMI estimate is that if a body feels warm and is stiff, it has probably been dead for how long? ___________________________________.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3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3-8 hours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12-06 - LO: 12-06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accumulates inside the eye after death? _______________________________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3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potassium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12-07 - LO: 12-07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p>
      <w:pPr>
        <w:bidi w:val="0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56"/>
      <w:gridCol w:w="53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Cengage Learning Testing, Powered by Cognero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 w:val="0"/>
        <w:bCs w:val="0"/>
        <w:color w:val="000000"/>
        <w:sz w:val="28"/>
        <w:szCs w:val="28"/>
        <w:bdr w:val="nil"/>
        <w:rtl w:val="0"/>
      </w:rPr>
      <w:t>Chapter 12 Death: Manner, Mechanism, Cause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 Death: Manner, Mechanism, Cause</dc:title>
  <cp:revision>0</cp:revision>
</cp:coreProperties>
</file>